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05" w:rsidRPr="007E3A36" w:rsidRDefault="00AE4005" w:rsidP="00AE4005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 w:rsidR="00D1742D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2</w:t>
      </w:r>
    </w:p>
    <w:p w:rsidR="00644DA5" w:rsidRPr="007E3A36" w:rsidRDefault="00644DA5" w:rsidP="00644DA5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 w:rsidR="0002588A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>145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644DA5" w:rsidRPr="007E3A36" w:rsidRDefault="00644DA5" w:rsidP="00644DA5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заседание на Общински съвет – Сопот, </w:t>
      </w:r>
    </w:p>
    <w:p w:rsidR="00644DA5" w:rsidRDefault="00644DA5" w:rsidP="00644DA5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проведено на 30.03.2021 </w:t>
      </w:r>
      <w:r w:rsidRPr="007E3A36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г.</w:t>
      </w:r>
    </w:p>
    <w:p w:rsidR="00573C1E" w:rsidRDefault="00573C1E" w:rsidP="00573C1E">
      <w:pPr>
        <w:tabs>
          <w:tab w:val="left" w:pos="993"/>
        </w:tabs>
        <w:spacing w:line="276" w:lineRule="auto"/>
        <w:ind w:right="-8"/>
        <w:jc w:val="both"/>
        <w:rPr>
          <w:rStyle w:val="62pt"/>
          <w:rFonts w:eastAsia="Arial Unicode MS"/>
          <w:b/>
          <w:sz w:val="32"/>
          <w:szCs w:val="32"/>
        </w:rPr>
      </w:pPr>
    </w:p>
    <w:p w:rsidR="00573C1E" w:rsidRDefault="00573C1E" w:rsidP="00573C1E">
      <w:pPr>
        <w:tabs>
          <w:tab w:val="left" w:pos="993"/>
        </w:tabs>
        <w:spacing w:line="276" w:lineRule="auto"/>
        <w:ind w:right="-8"/>
        <w:jc w:val="center"/>
        <w:rPr>
          <w:rStyle w:val="62pt"/>
          <w:rFonts w:eastAsia="Arial Unicode MS"/>
          <w:b/>
          <w:sz w:val="32"/>
          <w:szCs w:val="32"/>
        </w:rPr>
      </w:pPr>
      <w:r w:rsidRPr="00484F8B">
        <w:rPr>
          <w:rStyle w:val="62pt"/>
          <w:rFonts w:eastAsia="Arial Unicode MS"/>
          <w:b/>
          <w:sz w:val="32"/>
          <w:szCs w:val="32"/>
        </w:rPr>
        <w:t>ДЕКЛАРАЦИЯ</w:t>
      </w:r>
    </w:p>
    <w:p w:rsidR="00AE4005" w:rsidRDefault="00AE4005" w:rsidP="00AE40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4005" w:rsidRPr="00AE4005" w:rsidRDefault="00AE4005" w:rsidP="00AE40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624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Pr="00AE40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чл.</w:t>
      </w:r>
      <w:r w:rsidR="007624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E40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20, ал.</w:t>
      </w:r>
      <w:r w:rsidR="007624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E40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 от Закона за публичните предприятия</w:t>
      </w:r>
    </w:p>
    <w:p w:rsidR="00AE4005" w:rsidRPr="00AE4005" w:rsidRDefault="00AE4005" w:rsidP="00AE40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3C1E" w:rsidRPr="00AE4005" w:rsidRDefault="00573C1E" w:rsidP="00AE4005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  <w:r w:rsidRPr="00AE4005">
        <w:rPr>
          <w:sz w:val="24"/>
          <w:szCs w:val="24"/>
        </w:rPr>
        <w:t>Долуподписаният(та)_________________________________________</w:t>
      </w:r>
      <w:r w:rsidRPr="00AE4005">
        <w:rPr>
          <w:sz w:val="24"/>
          <w:szCs w:val="24"/>
          <w:lang w:val="en-US"/>
        </w:rPr>
        <w:t>_____</w:t>
      </w:r>
      <w:r w:rsidRPr="00AE4005">
        <w:rPr>
          <w:sz w:val="24"/>
          <w:szCs w:val="24"/>
        </w:rPr>
        <w:t>______</w:t>
      </w:r>
      <w:r w:rsidR="00AE4005">
        <w:rPr>
          <w:sz w:val="24"/>
          <w:szCs w:val="24"/>
        </w:rPr>
        <w:t>___________</w:t>
      </w:r>
    </w:p>
    <w:p w:rsidR="00573C1E" w:rsidRPr="00AE4005" w:rsidRDefault="00573C1E" w:rsidP="00AE4005">
      <w:pPr>
        <w:pStyle w:val="120"/>
        <w:shd w:val="clear" w:color="auto" w:fill="auto"/>
        <w:tabs>
          <w:tab w:val="left" w:leader="dot" w:pos="9191"/>
        </w:tabs>
        <w:spacing w:before="0" w:after="0" w:line="240" w:lineRule="auto"/>
        <w:rPr>
          <w:sz w:val="24"/>
          <w:szCs w:val="24"/>
        </w:rPr>
      </w:pPr>
    </w:p>
    <w:p w:rsidR="00573C1E" w:rsidRPr="00AE4005" w:rsidRDefault="00573C1E" w:rsidP="00AE4005">
      <w:pPr>
        <w:pStyle w:val="120"/>
        <w:shd w:val="clear" w:color="auto" w:fill="auto"/>
        <w:tabs>
          <w:tab w:val="left" w:leader="dot" w:pos="9191"/>
        </w:tabs>
        <w:spacing w:before="0" w:after="0" w:line="240" w:lineRule="auto"/>
        <w:rPr>
          <w:sz w:val="24"/>
          <w:szCs w:val="24"/>
        </w:rPr>
      </w:pPr>
      <w:r w:rsidRPr="00AE4005">
        <w:rPr>
          <w:sz w:val="24"/>
          <w:szCs w:val="24"/>
        </w:rPr>
        <w:t>ЕГН:__________________________________________________________</w:t>
      </w:r>
      <w:r w:rsidRPr="00AE4005">
        <w:rPr>
          <w:sz w:val="24"/>
          <w:szCs w:val="24"/>
          <w:lang w:val="en-US"/>
        </w:rPr>
        <w:t>_____</w:t>
      </w:r>
      <w:r w:rsidRPr="00AE4005">
        <w:rPr>
          <w:sz w:val="24"/>
          <w:szCs w:val="24"/>
        </w:rPr>
        <w:t>___</w:t>
      </w:r>
      <w:r w:rsidR="00AE4005">
        <w:rPr>
          <w:sz w:val="24"/>
          <w:szCs w:val="24"/>
        </w:rPr>
        <w:t>___________</w:t>
      </w:r>
    </w:p>
    <w:p w:rsidR="00573C1E" w:rsidRPr="00AE4005" w:rsidRDefault="00573C1E" w:rsidP="00AE4005">
      <w:pPr>
        <w:pStyle w:val="120"/>
        <w:shd w:val="clear" w:color="auto" w:fill="auto"/>
        <w:tabs>
          <w:tab w:val="left" w:pos="2360"/>
          <w:tab w:val="left" w:leader="dot" w:pos="3819"/>
          <w:tab w:val="left" w:leader="dot" w:pos="9191"/>
        </w:tabs>
        <w:spacing w:before="0" w:after="0" w:line="240" w:lineRule="auto"/>
        <w:rPr>
          <w:sz w:val="24"/>
          <w:szCs w:val="24"/>
        </w:rPr>
      </w:pPr>
    </w:p>
    <w:p w:rsidR="00573C1E" w:rsidRPr="00AE4005" w:rsidRDefault="00573C1E" w:rsidP="00AE4005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  <w:r w:rsidRPr="00AE4005">
        <w:rPr>
          <w:sz w:val="24"/>
          <w:szCs w:val="24"/>
        </w:rPr>
        <w:t>адрес: ______________________________________</w:t>
      </w:r>
      <w:r w:rsidRPr="00AE4005">
        <w:rPr>
          <w:sz w:val="24"/>
          <w:szCs w:val="24"/>
          <w:lang w:val="en-US"/>
        </w:rPr>
        <w:t>_____</w:t>
      </w:r>
      <w:r w:rsidRPr="00AE4005">
        <w:rPr>
          <w:sz w:val="24"/>
          <w:szCs w:val="24"/>
        </w:rPr>
        <w:t>______________________</w:t>
      </w:r>
      <w:r w:rsidR="00AE4005">
        <w:rPr>
          <w:sz w:val="24"/>
          <w:szCs w:val="24"/>
        </w:rPr>
        <w:t>___________</w:t>
      </w:r>
    </w:p>
    <w:p w:rsidR="00573C1E" w:rsidRPr="00AE4005" w:rsidRDefault="00573C1E" w:rsidP="00AE4005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73C1E" w:rsidRPr="00AE4005" w:rsidRDefault="00573C1E" w:rsidP="00AE4005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  <w:r w:rsidRPr="00AE4005">
        <w:rPr>
          <w:sz w:val="24"/>
          <w:szCs w:val="24"/>
        </w:rPr>
        <w:t>телефон:________________________________________</w:t>
      </w:r>
      <w:r w:rsidRPr="00AE4005">
        <w:rPr>
          <w:sz w:val="24"/>
          <w:szCs w:val="24"/>
          <w:lang w:val="en-US"/>
        </w:rPr>
        <w:t>_____</w:t>
      </w:r>
      <w:r w:rsidRPr="00AE4005">
        <w:rPr>
          <w:sz w:val="24"/>
          <w:szCs w:val="24"/>
        </w:rPr>
        <w:t>__________________</w:t>
      </w:r>
      <w:r w:rsidR="00AE4005">
        <w:rPr>
          <w:sz w:val="24"/>
          <w:szCs w:val="24"/>
        </w:rPr>
        <w:t>___________</w:t>
      </w:r>
    </w:p>
    <w:p w:rsidR="00AE4005" w:rsidRPr="00AE4005" w:rsidRDefault="00AE4005" w:rsidP="00AE40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E4005" w:rsidRPr="00AE4005" w:rsidRDefault="00AE4005" w:rsidP="00AE4005">
      <w:pPr>
        <w:pStyle w:val="120"/>
        <w:shd w:val="clear" w:color="auto" w:fill="auto"/>
        <w:spacing w:before="0" w:after="0" w:line="240" w:lineRule="auto"/>
        <w:ind w:firstLine="708"/>
        <w:rPr>
          <w:color w:val="auto"/>
          <w:sz w:val="24"/>
          <w:szCs w:val="24"/>
          <w:lang w:bidi="ar-SA"/>
        </w:rPr>
      </w:pPr>
      <w:r w:rsidRPr="00AE4005">
        <w:rPr>
          <w:color w:val="auto"/>
          <w:sz w:val="24"/>
          <w:szCs w:val="24"/>
          <w:lang w:bidi="ar-SA"/>
        </w:rPr>
        <w:t xml:space="preserve">В качеството си на кандидат за управител на </w:t>
      </w:r>
      <w:r w:rsidRPr="00E91C4D">
        <w:rPr>
          <w:iCs/>
          <w:sz w:val="24"/>
          <w:szCs w:val="24"/>
        </w:rPr>
        <w:t>„</w:t>
      </w:r>
      <w:r w:rsidRPr="002F43E5">
        <w:rPr>
          <w:sz w:val="24"/>
          <w:szCs w:val="24"/>
        </w:rPr>
        <w:t>Многопрофилна болница за продължително лечение „Иван Раев“ – Сопот“ ЕООД</w:t>
      </w:r>
    </w:p>
    <w:p w:rsidR="00573C1E" w:rsidRPr="00AE4005" w:rsidRDefault="00573C1E" w:rsidP="00AE4005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73C1E" w:rsidRDefault="00573C1E" w:rsidP="00573C1E">
      <w:pPr>
        <w:pStyle w:val="21"/>
        <w:shd w:val="clear" w:color="auto" w:fill="auto"/>
        <w:spacing w:line="276" w:lineRule="auto"/>
        <w:ind w:left="100"/>
        <w:jc w:val="center"/>
        <w:rPr>
          <w:rStyle w:val="22pt"/>
          <w:sz w:val="28"/>
          <w:szCs w:val="28"/>
        </w:rPr>
      </w:pPr>
    </w:p>
    <w:p w:rsidR="00573C1E" w:rsidRPr="00484F8B" w:rsidRDefault="00573C1E" w:rsidP="00573C1E">
      <w:pPr>
        <w:pStyle w:val="21"/>
        <w:shd w:val="clear" w:color="auto" w:fill="auto"/>
        <w:spacing w:line="276" w:lineRule="auto"/>
        <w:ind w:left="100"/>
        <w:jc w:val="center"/>
        <w:rPr>
          <w:b/>
          <w:sz w:val="28"/>
          <w:szCs w:val="28"/>
        </w:rPr>
      </w:pPr>
      <w:r w:rsidRPr="00484F8B">
        <w:rPr>
          <w:rStyle w:val="22pt"/>
          <w:b/>
          <w:sz w:val="28"/>
          <w:szCs w:val="28"/>
        </w:rPr>
        <w:t>ДЕКЛАРИРАМ,че</w:t>
      </w:r>
    </w:p>
    <w:p w:rsidR="00174F6A" w:rsidRDefault="00174F6A" w:rsidP="00174F6A">
      <w:pPr>
        <w:pStyle w:val="120"/>
        <w:shd w:val="clear" w:color="auto" w:fill="auto"/>
        <w:spacing w:before="0" w:after="0" w:line="276" w:lineRule="auto"/>
        <w:ind w:right="-8"/>
        <w:rPr>
          <w:sz w:val="28"/>
          <w:szCs w:val="28"/>
        </w:rPr>
      </w:pP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1. Да са български граждани или граждани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proofErr w:type="spellStart"/>
      <w:r w:rsidR="0002588A">
        <w:rPr>
          <w:rFonts w:ascii="Times New Roman" w:eastAsia="Times New Roman" w:hAnsi="Times New Roman" w:cs="Times New Roman"/>
          <w:color w:val="auto"/>
          <w:lang w:val="en-US"/>
        </w:rPr>
        <w:t>Да</w:t>
      </w:r>
      <w:proofErr w:type="spellEnd"/>
      <w:r w:rsidR="0002588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="0002588A">
        <w:rPr>
          <w:rFonts w:ascii="Times New Roman" w:eastAsia="Times New Roman" w:hAnsi="Times New Roman" w:cs="Times New Roman"/>
          <w:color w:val="auto"/>
          <w:lang w:val="en-US"/>
        </w:rPr>
        <w:t>притежават</w:t>
      </w:r>
      <w:proofErr w:type="spellEnd"/>
      <w:r w:rsidR="0002588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="0002588A">
        <w:rPr>
          <w:rFonts w:ascii="Times New Roman" w:eastAsia="Times New Roman" w:hAnsi="Times New Roman" w:cs="Times New Roman"/>
          <w:color w:val="auto"/>
          <w:lang w:val="en-US"/>
        </w:rPr>
        <w:t>образователно-</w:t>
      </w:r>
      <w:r w:rsidRPr="00AE4005">
        <w:rPr>
          <w:rFonts w:ascii="Times New Roman" w:eastAsia="Times New Roman" w:hAnsi="Times New Roman" w:cs="Times New Roman"/>
          <w:color w:val="auto"/>
          <w:lang w:val="en-US"/>
        </w:rPr>
        <w:t>квалификационна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степен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„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магистър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“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медицина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съответно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дентална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медицина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и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квалификация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здравен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мениджмънт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или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лица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с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образователно-квалификационна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степен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„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магистър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“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икономика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и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управление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и с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придобита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образователна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и/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или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научна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степен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специалност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или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преминато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обучение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за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повишаване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квалификацията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чл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. 43 от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Закона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за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висшето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образование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в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областта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здравния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мениджмънт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E4005" w:rsidRPr="00AE4005" w:rsidRDefault="00AE4005" w:rsidP="0002588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AE4005">
        <w:rPr>
          <w:rFonts w:ascii="Times New Roman" w:eastAsia="Times New Roman" w:hAnsi="Times New Roman" w:cs="Times New Roman"/>
          <w:color w:val="auto"/>
        </w:rPr>
        <w:t xml:space="preserve">3.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Да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имат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най-малко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пет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години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трудов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стаж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като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лекар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съответно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лекар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дентална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медицина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или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икономист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;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кандидатите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притежаващи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образователно-квалификационна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степен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„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магистър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“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медицина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съответно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дентална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медицина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да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имат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придобита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val="en-US"/>
        </w:rPr>
        <w:t>специалност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val="en-US"/>
        </w:rPr>
        <w:t>;</w:t>
      </w:r>
    </w:p>
    <w:p w:rsidR="00AE4005" w:rsidRPr="00AE4005" w:rsidRDefault="00AE4005" w:rsidP="0002588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4. Да не са поставени под запрещение;</w:t>
      </w:r>
    </w:p>
    <w:p w:rsidR="00AE4005" w:rsidRPr="00AE4005" w:rsidRDefault="00AE4005" w:rsidP="0002588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5. Да не са осъждани за умишлено престъпление от общ характер;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6. Да не са лишени по съответен ред от правото да заемам длъжността Управител на публично предприятие;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7. Да не са обявени в несъстоятелност като еднолични търговци или неограничено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bidi="ar-SA"/>
        </w:rPr>
        <w:t>отговорени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bidi="ar-SA"/>
        </w:rPr>
        <w:t>съдружници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 в търговско дружество, обявено в несъстоятелност, при което са останали неудовлетворени кредитори;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8. Да не са били членове на управителен или контролен орган на дружество, съответно кооперация, прекратени поради несъстоятелност през последните две години, при което са останали неудовлетворени кредитори;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9. Да не са съпрузи/съпруги или лица във фактическо съжителство, роднина по права линия, по съребрена линия – до четвърта степен включително, и по сватовство – до втора степен </w:t>
      </w:r>
      <w:r w:rsidRPr="00AE400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включително, на член на колективен орган за управление и контрол на същото публично предприятие;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10. Да не са заемат висша публична длъжност по чл. 6, ал. 1, т. 1 – 38 и 41 – 45 от Закона за противодействие на корупцията и за отнемане на незаконно придобитото имущество, не са членове на политически кабинет и секретар на община;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11. Да не са извършват търговски сделки от свое или от чуждо име;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12. Да не са </w:t>
      </w:r>
      <w:proofErr w:type="spellStart"/>
      <w:r w:rsidRPr="00AE4005">
        <w:rPr>
          <w:rFonts w:ascii="Times New Roman" w:eastAsia="Times New Roman" w:hAnsi="Times New Roman" w:cs="Times New Roman"/>
          <w:color w:val="auto"/>
          <w:lang w:bidi="ar-SA"/>
        </w:rPr>
        <w:t>съдружници</w:t>
      </w:r>
      <w:proofErr w:type="spellEnd"/>
      <w:r w:rsidRPr="00AE4005">
        <w:rPr>
          <w:rFonts w:ascii="Times New Roman" w:eastAsia="Times New Roman" w:hAnsi="Times New Roman" w:cs="Times New Roman"/>
          <w:color w:val="auto"/>
          <w:lang w:bidi="ar-SA"/>
        </w:rPr>
        <w:t xml:space="preserve"> в събирателни, в командитни дружества и в дружества с ограничена отговорност;</w:t>
      </w:r>
    </w:p>
    <w:p w:rsidR="00AE4005" w:rsidRPr="00AE4005" w:rsidRDefault="00AE4005" w:rsidP="00AE4005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4005">
        <w:rPr>
          <w:rFonts w:ascii="Times New Roman" w:eastAsia="Times New Roman" w:hAnsi="Times New Roman" w:cs="Times New Roman"/>
          <w:color w:val="auto"/>
          <w:lang w:bidi="ar-SA"/>
        </w:rPr>
        <w:t>13. Да не са управители или членове на изпълнителен или контролен орган на друго публично предприятие.</w:t>
      </w:r>
    </w:p>
    <w:p w:rsidR="00AE4005" w:rsidRDefault="00AE4005" w:rsidP="0012039B">
      <w:pPr>
        <w:pStyle w:val="120"/>
        <w:shd w:val="clear" w:color="auto" w:fill="auto"/>
        <w:spacing w:before="0" w:after="0" w:line="276" w:lineRule="auto"/>
        <w:ind w:right="-8" w:firstLine="708"/>
        <w:rPr>
          <w:b/>
          <w:sz w:val="24"/>
          <w:szCs w:val="24"/>
        </w:rPr>
      </w:pPr>
    </w:p>
    <w:p w:rsidR="00AE4005" w:rsidRDefault="00AE4005" w:rsidP="0012039B">
      <w:pPr>
        <w:pStyle w:val="120"/>
        <w:shd w:val="clear" w:color="auto" w:fill="auto"/>
        <w:spacing w:before="0" w:after="0" w:line="276" w:lineRule="auto"/>
        <w:ind w:right="-8" w:firstLine="708"/>
        <w:rPr>
          <w:b/>
          <w:sz w:val="24"/>
          <w:szCs w:val="24"/>
        </w:rPr>
      </w:pPr>
    </w:p>
    <w:p w:rsidR="0012039B" w:rsidRPr="0002588A" w:rsidRDefault="0012039B" w:rsidP="0002588A">
      <w:pPr>
        <w:spacing w:line="322" w:lineRule="exact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02588A">
        <w:rPr>
          <w:rFonts w:ascii="Times New Roman" w:hAnsi="Times New Roman" w:cs="Times New Roman"/>
          <w:b/>
        </w:rPr>
        <w:t>Известна ми е наказателната отговорност за декларирани неверни данни по чл. 313 от Наказателния кодекс</w:t>
      </w:r>
      <w:r w:rsidR="0002588A">
        <w:rPr>
          <w:rFonts w:ascii="Times New Roman" w:hAnsi="Times New Roman" w:cs="Times New Roman"/>
          <w:b/>
          <w:lang w:val="en-US"/>
        </w:rPr>
        <w:t>.</w:t>
      </w:r>
    </w:p>
    <w:p w:rsidR="009D06EB" w:rsidRDefault="009D06EB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</w:rPr>
      </w:pPr>
    </w:p>
    <w:p w:rsidR="009D06EB" w:rsidRDefault="009D06EB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  <w:lang w:val="en-US"/>
        </w:rPr>
      </w:pPr>
    </w:p>
    <w:p w:rsidR="0002588A" w:rsidRPr="0002588A" w:rsidRDefault="0002588A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  <w:lang w:val="en-US"/>
        </w:rPr>
      </w:pPr>
    </w:p>
    <w:p w:rsidR="009D06EB" w:rsidRDefault="0002588A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9D06EB">
        <w:rPr>
          <w:b/>
          <w:sz w:val="24"/>
          <w:szCs w:val="24"/>
        </w:rPr>
        <w:t>Дата:</w:t>
      </w:r>
      <w:r w:rsidRPr="000258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Подпис:</w:t>
      </w:r>
    </w:p>
    <w:p w:rsidR="009D06EB" w:rsidRDefault="009D06EB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</w:rPr>
      </w:pPr>
    </w:p>
    <w:p w:rsidR="009D06EB" w:rsidRPr="00174F6A" w:rsidRDefault="0002588A" w:rsidP="009D06EB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38275D">
        <w:rPr>
          <w:b/>
          <w:sz w:val="24"/>
          <w:szCs w:val="24"/>
        </w:rPr>
        <w:t xml:space="preserve">гр. </w:t>
      </w:r>
      <w:r>
        <w:rPr>
          <w:b/>
          <w:sz w:val="24"/>
          <w:szCs w:val="24"/>
        </w:rPr>
        <w:t>Сопот</w:t>
      </w:r>
      <w:r>
        <w:rPr>
          <w:b/>
          <w:sz w:val="24"/>
          <w:szCs w:val="24"/>
        </w:rPr>
        <w:tab/>
      </w:r>
    </w:p>
    <w:p w:rsidR="0002588A" w:rsidRPr="00174F6A" w:rsidRDefault="0002588A">
      <w:pPr>
        <w:pStyle w:val="120"/>
        <w:shd w:val="clear" w:color="auto" w:fill="auto"/>
        <w:spacing w:before="0" w:after="0" w:line="276" w:lineRule="auto"/>
        <w:ind w:right="-8"/>
        <w:rPr>
          <w:b/>
          <w:sz w:val="24"/>
          <w:szCs w:val="24"/>
        </w:rPr>
      </w:pPr>
    </w:p>
    <w:sectPr w:rsidR="0002588A" w:rsidRPr="00174F6A" w:rsidSect="009D06EB">
      <w:headerReference w:type="even" r:id="rId9"/>
      <w:footerReference w:type="default" r:id="rId10"/>
      <w:pgSz w:w="11900" w:h="16840" w:code="9"/>
      <w:pgMar w:top="1304" w:right="851" w:bottom="851" w:left="1134" w:header="3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E1" w:rsidRDefault="00BA0EE1">
      <w:r>
        <w:separator/>
      </w:r>
    </w:p>
  </w:endnote>
  <w:endnote w:type="continuationSeparator" w:id="0">
    <w:p w:rsidR="00BA0EE1" w:rsidRDefault="00BA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D" w:rsidRPr="000C0BAD" w:rsidRDefault="000C0BAD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0C0BAD" w:rsidRDefault="000C0BAD">
    <w:pPr>
      <w:pStyle w:val="ab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E1" w:rsidRDefault="00BA0EE1"/>
  </w:footnote>
  <w:footnote w:type="continuationSeparator" w:id="0">
    <w:p w:rsidR="00BA0EE1" w:rsidRDefault="00BA0E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12F3D"/>
    <w:multiLevelType w:val="multilevel"/>
    <w:tmpl w:val="EFCE4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C2A5A"/>
    <w:multiLevelType w:val="hybridMultilevel"/>
    <w:tmpl w:val="DFDEED54"/>
    <w:lvl w:ilvl="0" w:tplc="683E94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BE39F6"/>
    <w:multiLevelType w:val="hybridMultilevel"/>
    <w:tmpl w:val="A816E7B8"/>
    <w:lvl w:ilvl="0" w:tplc="0402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4"/>
  </w:num>
  <w:num w:numId="3">
    <w:abstractNumId w:val="28"/>
  </w:num>
  <w:num w:numId="4">
    <w:abstractNumId w:val="32"/>
  </w:num>
  <w:num w:numId="5">
    <w:abstractNumId w:val="1"/>
  </w:num>
  <w:num w:numId="6">
    <w:abstractNumId w:val="26"/>
  </w:num>
  <w:num w:numId="7">
    <w:abstractNumId w:val="13"/>
  </w:num>
  <w:num w:numId="8">
    <w:abstractNumId w:val="21"/>
  </w:num>
  <w:num w:numId="9">
    <w:abstractNumId w:val="33"/>
  </w:num>
  <w:num w:numId="10">
    <w:abstractNumId w:val="14"/>
  </w:num>
  <w:num w:numId="11">
    <w:abstractNumId w:val="7"/>
  </w:num>
  <w:num w:numId="12">
    <w:abstractNumId w:val="8"/>
  </w:num>
  <w:num w:numId="13">
    <w:abstractNumId w:val="29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24"/>
  </w:num>
  <w:num w:numId="20">
    <w:abstractNumId w:val="18"/>
  </w:num>
  <w:num w:numId="21">
    <w:abstractNumId w:val="3"/>
  </w:num>
  <w:num w:numId="22">
    <w:abstractNumId w:val="35"/>
  </w:num>
  <w:num w:numId="23">
    <w:abstractNumId w:val="30"/>
  </w:num>
  <w:num w:numId="24">
    <w:abstractNumId w:val="16"/>
  </w:num>
  <w:num w:numId="25">
    <w:abstractNumId w:val="36"/>
  </w:num>
  <w:num w:numId="26">
    <w:abstractNumId w:val="20"/>
  </w:num>
  <w:num w:numId="27">
    <w:abstractNumId w:val="17"/>
  </w:num>
  <w:num w:numId="28">
    <w:abstractNumId w:val="2"/>
  </w:num>
  <w:num w:numId="29">
    <w:abstractNumId w:val="12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22"/>
  </w:num>
  <w:num w:numId="35">
    <w:abstractNumId w:val="19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20926"/>
    <w:rsid w:val="0002588A"/>
    <w:rsid w:val="000336B0"/>
    <w:rsid w:val="00035E82"/>
    <w:rsid w:val="00063D52"/>
    <w:rsid w:val="000A085B"/>
    <w:rsid w:val="000C0BAD"/>
    <w:rsid w:val="000E7654"/>
    <w:rsid w:val="00102660"/>
    <w:rsid w:val="0012039B"/>
    <w:rsid w:val="001463C0"/>
    <w:rsid w:val="00150DA6"/>
    <w:rsid w:val="00174F6A"/>
    <w:rsid w:val="00183E7D"/>
    <w:rsid w:val="001964AA"/>
    <w:rsid w:val="001C2104"/>
    <w:rsid w:val="001D1331"/>
    <w:rsid w:val="001F64A8"/>
    <w:rsid w:val="00295B4C"/>
    <w:rsid w:val="00382572"/>
    <w:rsid w:val="0038275D"/>
    <w:rsid w:val="003D3D4F"/>
    <w:rsid w:val="004324D9"/>
    <w:rsid w:val="00537E02"/>
    <w:rsid w:val="00573C1E"/>
    <w:rsid w:val="005D5986"/>
    <w:rsid w:val="00644DA5"/>
    <w:rsid w:val="006D5851"/>
    <w:rsid w:val="006F1DF6"/>
    <w:rsid w:val="006F6614"/>
    <w:rsid w:val="00727F46"/>
    <w:rsid w:val="007460FF"/>
    <w:rsid w:val="00762410"/>
    <w:rsid w:val="0076472E"/>
    <w:rsid w:val="00770109"/>
    <w:rsid w:val="007A7EF4"/>
    <w:rsid w:val="007F2C16"/>
    <w:rsid w:val="00801257"/>
    <w:rsid w:val="00864D37"/>
    <w:rsid w:val="00974F1F"/>
    <w:rsid w:val="0097754C"/>
    <w:rsid w:val="009909E3"/>
    <w:rsid w:val="009A3792"/>
    <w:rsid w:val="009D04CB"/>
    <w:rsid w:val="009D06EB"/>
    <w:rsid w:val="00AE4005"/>
    <w:rsid w:val="00B013DC"/>
    <w:rsid w:val="00B50390"/>
    <w:rsid w:val="00B52A1C"/>
    <w:rsid w:val="00BA0EE1"/>
    <w:rsid w:val="00BB5757"/>
    <w:rsid w:val="00BF1A49"/>
    <w:rsid w:val="00C00DCE"/>
    <w:rsid w:val="00C11C55"/>
    <w:rsid w:val="00C54C20"/>
    <w:rsid w:val="00C76083"/>
    <w:rsid w:val="00CE3E4C"/>
    <w:rsid w:val="00D1742D"/>
    <w:rsid w:val="00D23585"/>
    <w:rsid w:val="00D63AF0"/>
    <w:rsid w:val="00D8785D"/>
    <w:rsid w:val="00DC705C"/>
    <w:rsid w:val="00DF3269"/>
    <w:rsid w:val="00E44F43"/>
    <w:rsid w:val="00ED0DE8"/>
    <w:rsid w:val="00ED5CA6"/>
    <w:rsid w:val="00F4634C"/>
    <w:rsid w:val="00F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78ED-726E-4B00-AE52-3964EB49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№2 към Процедура за провеждане на конкурс                                                                                                     за избор на Управител на „МБПЛ „Иван Раев“ – Сопот“ ЕООД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Council</dc:creator>
  <cp:lastModifiedBy>Account</cp:lastModifiedBy>
  <cp:revision>13</cp:revision>
  <cp:lastPrinted>2020-10-09T06:26:00Z</cp:lastPrinted>
  <dcterms:created xsi:type="dcterms:W3CDTF">2020-10-09T05:29:00Z</dcterms:created>
  <dcterms:modified xsi:type="dcterms:W3CDTF">2021-04-01T06:18:00Z</dcterms:modified>
</cp:coreProperties>
</file>